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42" w:rsidRDefault="00DE1C42" w:rsidP="00DE1C42">
      <w:pPr>
        <w:rPr>
          <w:rFonts w:ascii="Times New Roman" w:hAnsi="Times New Roman" w:cs="Times New Roman"/>
          <w:sz w:val="24"/>
          <w:szCs w:val="24"/>
        </w:rPr>
      </w:pPr>
    </w:p>
    <w:p w:rsidR="00F4243D" w:rsidRDefault="00F4243D" w:rsidP="00F424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F4243D" w:rsidRPr="006175E6" w:rsidRDefault="00F4243D" w:rsidP="00F424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243D" w:rsidRDefault="00F4243D" w:rsidP="00F4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Tříletý</w:t>
      </w:r>
      <w:r w:rsidRPr="006175E6">
        <w:rPr>
          <w:rFonts w:ascii="Times New Roman" w:hAnsi="Times New Roman" w:cs="Times New Roman"/>
          <w:b/>
          <w:sz w:val="24"/>
          <w:szCs w:val="24"/>
        </w:rPr>
        <w:t xml:space="preserve"> obory</w:t>
      </w:r>
      <w:r>
        <w:rPr>
          <w:rFonts w:ascii="Times New Roman" w:hAnsi="Times New Roman" w:cs="Times New Roman"/>
          <w:b/>
          <w:sz w:val="24"/>
          <w:szCs w:val="24"/>
        </w:rPr>
        <w:t xml:space="preserve"> vzdělání</w:t>
      </w:r>
    </w:p>
    <w:p w:rsidR="00F4243D" w:rsidRPr="006175E6" w:rsidRDefault="00F4243D" w:rsidP="00F4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PEKAŘ</w:t>
      </w:r>
      <w:r w:rsidR="000905B1">
        <w:rPr>
          <w:rFonts w:ascii="Times New Roman" w:hAnsi="Times New Roman" w:cs="Times New Roman"/>
          <w:b/>
          <w:sz w:val="24"/>
          <w:szCs w:val="24"/>
        </w:rPr>
        <w:t xml:space="preserve">   29-53-H/01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 w:rsidRPr="001908B6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>: 15</w:t>
      </w:r>
    </w:p>
    <w:p w:rsidR="001908B6" w:rsidRP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požadovaný prospěch do průměru 3,0 </w:t>
      </w:r>
      <w:bookmarkStart w:id="0" w:name="_GoBack"/>
      <w:bookmarkEnd w:id="0"/>
    </w:p>
    <w:p w:rsidR="001908B6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doložení vysvědčení z předchozího vzdělávání (8. a 9. ročník ZŠ)</w:t>
      </w:r>
    </w:p>
    <w:p w:rsidR="00053479" w:rsidRDefault="00053479" w:rsidP="00053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kontakt na zákonného zástupce tj. emailová adresa, telefonní číslo, případně datová schránka</w:t>
      </w:r>
    </w:p>
    <w:p w:rsidR="00D2637C" w:rsidRDefault="00D2637C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školského poradenského zařízení</w:t>
      </w:r>
    </w:p>
    <w:p w:rsidR="00117914" w:rsidRDefault="00117914" w:rsidP="001179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lékařské potvrzení, že uchazeč nemá pro studium tohoto oboru zdravotní omezení</w:t>
      </w:r>
    </w:p>
    <w:p w:rsidR="00117914" w:rsidRDefault="00117914" w:rsidP="00117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Zdravotní způsobilost ke studiu daného oboru – vylučující kritérium</w:t>
      </w:r>
    </w:p>
    <w:p w:rsidR="00117914" w:rsidRDefault="00117914" w:rsidP="00117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Hlavní vylučující faktory pro uznání zdravotní způsobilosti:</w:t>
      </w:r>
    </w:p>
    <w:p w:rsidR="00117914" w:rsidRDefault="00117914" w:rsidP="0011791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podpůrného a pohybového aparátu znemožňující zátěž páteře, že je nezbytné postupovat podle § 67 odst. 2 věta druhá školského zákona</w:t>
      </w:r>
    </w:p>
    <w:p w:rsidR="00117914" w:rsidRDefault="00117914" w:rsidP="0011791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závažná onemocnění omezující funkce horních nebo dolních končetin (poruchy hrubé i jemné motoriky) v případě, že je nezbytné postupovat podle § 67 odst. 2 věta druhá školského zákona</w:t>
      </w:r>
    </w:p>
    <w:p w:rsidR="00117914" w:rsidRDefault="00117914" w:rsidP="0011791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Přecitlivělost na alergizující látky používané při praktickém vyučování</w:t>
      </w:r>
    </w:p>
    <w:p w:rsidR="00117914" w:rsidRDefault="00117914" w:rsidP="0011791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Prognosticky závažné a nekompenzované formy epilepsie a epileptických syndromů a kolapsové stavy, týká se činností ve výškách, s motorovou mechanizací, s rotujícími stroji, nářadím nebo zařízením nebo činností, při kterých nelze vyloučit ohrožení zdraví a je nezbytné postupovat podle § 67 odst. 2 věta druhá školského zákona</w:t>
      </w:r>
    </w:p>
    <w:p w:rsidR="00117914" w:rsidRDefault="00117914" w:rsidP="0011791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Nemoci vylučující vydání zdravotního průkazu v případě, že je nezbytné postupovat </w:t>
      </w:r>
    </w:p>
    <w:p w:rsidR="00117914" w:rsidRDefault="00117914" w:rsidP="00117914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 67 odst. 2 věta druhá školského zákona</w:t>
      </w:r>
    </w:p>
    <w:p w:rsidR="00117914" w:rsidRPr="00B11562" w:rsidRDefault="00117914" w:rsidP="001179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1562">
        <w:rPr>
          <w:rFonts w:ascii="Times New Roman" w:hAnsi="Times New Roman" w:cs="Times New Roman"/>
          <w:b/>
          <w:sz w:val="24"/>
          <w:szCs w:val="24"/>
        </w:rPr>
        <w:t>V případě, že uchazeč není zdravotně způsobilý, není možné žádosti o přijetí ke vzdělávání vyhovět.</w:t>
      </w:r>
    </w:p>
    <w:p w:rsidR="001908B6" w:rsidRPr="00506D0B" w:rsidRDefault="001908B6" w:rsidP="001908B6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908B6" w:rsidRPr="00D2637C" w:rsidRDefault="001908B6" w:rsidP="001908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C</w:t>
      </w:r>
      <w:r w:rsidRPr="00D2637C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1908B6" w:rsidRPr="000E7A49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doloží: </w:t>
      </w:r>
      <w:r>
        <w:rPr>
          <w:rFonts w:ascii="Times New Roman" w:hAnsi="Times New Roman" w:cs="Times New Roman"/>
          <w:sz w:val="24"/>
          <w:szCs w:val="24"/>
        </w:rPr>
        <w:t>povolení k pobytu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1908B6" w:rsidRDefault="001908B6" w:rsidP="001908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117914" w:rsidRDefault="00117914" w:rsidP="001908B6">
      <w:pPr>
        <w:rPr>
          <w:rFonts w:ascii="Times New Roman" w:hAnsi="Times New Roman" w:cs="Times New Roman"/>
          <w:sz w:val="24"/>
          <w:szCs w:val="24"/>
        </w:rPr>
      </w:pPr>
    </w:p>
    <w:p w:rsidR="00792D83" w:rsidRDefault="00792D83" w:rsidP="001908B6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1908B6">
      <w:pPr>
        <w:rPr>
          <w:rFonts w:ascii="Times New Roman" w:hAnsi="Times New Roman" w:cs="Times New Roman"/>
          <w:sz w:val="24"/>
          <w:szCs w:val="24"/>
        </w:rPr>
      </w:pP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Výsledkem rozhovoru je souhlasné či nesouhlasné stanovisko komise ke schopnosti uchazeče studovat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1908B6" w:rsidRPr="00506D0B" w:rsidRDefault="001908B6" w:rsidP="001908B6">
      <w:pPr>
        <w:rPr>
          <w:rFonts w:ascii="Times New Roman" w:hAnsi="Times New Roman" w:cs="Times New Roman"/>
          <w:sz w:val="16"/>
          <w:szCs w:val="16"/>
        </w:rPr>
      </w:pPr>
    </w:p>
    <w:p w:rsidR="001908B6" w:rsidRDefault="001908B6" w:rsidP="00190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prohlášením</w:t>
      </w:r>
      <w:r w:rsidR="00585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1908B6" w:rsidRPr="00403F27" w:rsidRDefault="001908B6" w:rsidP="001908B6">
      <w:pPr>
        <w:rPr>
          <w:rFonts w:ascii="Times New Roman" w:hAnsi="Times New Roman" w:cs="Times New Roman"/>
          <w:sz w:val="16"/>
          <w:szCs w:val="16"/>
        </w:rPr>
      </w:pP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E51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1908B6" w:rsidRDefault="001908B6" w:rsidP="001908B6">
      <w:pPr>
        <w:rPr>
          <w:rFonts w:ascii="Times New Roman" w:hAnsi="Times New Roman" w:cs="Times New Roman"/>
          <w:sz w:val="24"/>
          <w:szCs w:val="24"/>
        </w:rPr>
      </w:pPr>
    </w:p>
    <w:p w:rsidR="00F4243D" w:rsidRPr="003E2071" w:rsidRDefault="00F4243D" w:rsidP="00F42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hodnocení</w:t>
      </w:r>
    </w:p>
    <w:p w:rsidR="00F4243D" w:rsidRPr="00D772D3" w:rsidRDefault="00F4243D" w:rsidP="00F4243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>Prospěch ZŠ – průměr známek za 1.pololetí 9. třídy – viz tabulka č.</w:t>
      </w:r>
      <w:r w:rsidR="00E51DF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4243D" w:rsidRDefault="00F4243D" w:rsidP="00F4243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2D3">
        <w:rPr>
          <w:rFonts w:ascii="Times New Roman" w:hAnsi="Times New Roman" w:cs="Times New Roman"/>
          <w:sz w:val="24"/>
          <w:szCs w:val="24"/>
        </w:rPr>
        <w:t xml:space="preserve">Prospěch v předmětech (ČJL, AJ, MAT) za 1.pololetí 9.třídy </w:t>
      </w:r>
    </w:p>
    <w:p w:rsidR="00F4243D" w:rsidRPr="001F59E6" w:rsidRDefault="00F4243D" w:rsidP="00F4243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1F59E6">
        <w:rPr>
          <w:rFonts w:ascii="Times New Roman" w:hAnsi="Times New Roman" w:cs="Times New Roman"/>
          <w:b/>
          <w:sz w:val="24"/>
          <w:szCs w:val="24"/>
        </w:rPr>
        <w:t>známka 1 - 3</w:t>
      </w:r>
      <w:r w:rsidRPr="001F59E6">
        <w:rPr>
          <w:rFonts w:ascii="Times New Roman" w:hAnsi="Times New Roman" w:cs="Times New Roman"/>
          <w:sz w:val="24"/>
          <w:szCs w:val="24"/>
        </w:rPr>
        <w:t xml:space="preserve">:   </w:t>
      </w:r>
      <w:r w:rsidRPr="001F59E6">
        <w:rPr>
          <w:rFonts w:ascii="Times New Roman" w:hAnsi="Times New Roman" w:cs="Times New Roman"/>
          <w:b/>
          <w:sz w:val="24"/>
          <w:szCs w:val="24"/>
        </w:rPr>
        <w:t>+</w:t>
      </w:r>
      <w:r w:rsidRPr="001F59E6">
        <w:rPr>
          <w:rFonts w:ascii="Times New Roman" w:hAnsi="Times New Roman" w:cs="Times New Roman"/>
          <w:sz w:val="24"/>
          <w:szCs w:val="24"/>
        </w:rPr>
        <w:t xml:space="preserve"> </w:t>
      </w:r>
      <w:r w:rsidRPr="001F59E6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F4243D" w:rsidRPr="00DE1C42" w:rsidRDefault="00F4243D" w:rsidP="00F4243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soutěžích:  </w:t>
      </w:r>
      <w:r w:rsidRPr="00117653">
        <w:rPr>
          <w:rFonts w:ascii="Times New Roman" w:hAnsi="Times New Roman" w:cs="Times New Roman"/>
          <w:b/>
          <w:sz w:val="24"/>
          <w:szCs w:val="24"/>
        </w:rPr>
        <w:t>+ 5 bodů</w:t>
      </w:r>
    </w:p>
    <w:p w:rsidR="00F4243D" w:rsidRDefault="00F4243D" w:rsidP="00F4243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chování:</w:t>
      </w:r>
      <w:r>
        <w:rPr>
          <w:rFonts w:ascii="Times New Roman" w:hAnsi="Times New Roman" w:cs="Times New Roman"/>
          <w:sz w:val="24"/>
          <w:szCs w:val="24"/>
        </w:rPr>
        <w:tab/>
        <w:t>1 – 5 bodů</w:t>
      </w:r>
    </w:p>
    <w:p w:rsidR="00F4243D" w:rsidRDefault="00F4243D" w:rsidP="00F4243D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 body</w:t>
      </w:r>
    </w:p>
    <w:p w:rsidR="00F4243D" w:rsidRPr="00DE1C42" w:rsidRDefault="00F4243D" w:rsidP="00F4243D">
      <w:pPr>
        <w:pStyle w:val="Odstavecseseznamem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0 bodů</w:t>
      </w:r>
    </w:p>
    <w:p w:rsidR="00F4243D" w:rsidRPr="001F59E6" w:rsidRDefault="00F4243D" w:rsidP="00F4243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F59E6">
        <w:rPr>
          <w:rFonts w:ascii="Times New Roman" w:hAnsi="Times New Roman" w:cs="Times New Roman"/>
          <w:sz w:val="24"/>
          <w:szCs w:val="24"/>
        </w:rPr>
        <w:t>U starších uchazečů rozhoduje známka z předmětů ČJ, M, AJ za 2. pololetí 9. ročníku ZŠ</w:t>
      </w:r>
    </w:p>
    <w:p w:rsidR="00F4243D" w:rsidRDefault="00F4243D" w:rsidP="00F4243D">
      <w:pPr>
        <w:ind w:left="360"/>
        <w:rPr>
          <w:rFonts w:ascii="Times New Roman" w:hAnsi="Times New Roman" w:cs="Times New Roman"/>
          <w:b/>
        </w:rPr>
      </w:pPr>
    </w:p>
    <w:p w:rsidR="00F4243D" w:rsidRPr="00DE1C42" w:rsidRDefault="00F4243D" w:rsidP="00F4243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1C42">
        <w:rPr>
          <w:rFonts w:ascii="Times New Roman" w:hAnsi="Times New Roman" w:cs="Times New Roman"/>
          <w:b/>
          <w:sz w:val="24"/>
          <w:szCs w:val="24"/>
        </w:rPr>
        <w:t>Pořadí uchazečů v přijímacím řízení bude stanoveno podle součtu získaných bodů.</w:t>
      </w:r>
    </w:p>
    <w:p w:rsidR="00F4243D" w:rsidRPr="00427EB6" w:rsidRDefault="00F4243D" w:rsidP="00F4243D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F4243D" w:rsidRDefault="00117914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- </w:t>
      </w:r>
      <w:r w:rsidR="00F4243D" w:rsidRPr="006175E6">
        <w:rPr>
          <w:rFonts w:ascii="Times New Roman" w:hAnsi="Times New Roman" w:cs="Times New Roman"/>
          <w:sz w:val="24"/>
          <w:szCs w:val="24"/>
        </w:rPr>
        <w:t xml:space="preserve">Tabulka </w:t>
      </w:r>
      <w:r>
        <w:rPr>
          <w:rFonts w:ascii="Times New Roman" w:hAnsi="Times New Roman" w:cs="Times New Roman"/>
          <w:sz w:val="24"/>
          <w:szCs w:val="24"/>
        </w:rPr>
        <w:t>bodové ohodnocení</w:t>
      </w: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</w:t>
      </w: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</w:p>
    <w:p w:rsidR="00117914" w:rsidRDefault="00117914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bodové ohodnocení</w:t>
      </w:r>
    </w:p>
    <w:p w:rsidR="00427EB6" w:rsidRPr="00427EB6" w:rsidRDefault="00427EB6" w:rsidP="00F4243D">
      <w:pPr>
        <w:rPr>
          <w:rFonts w:ascii="Times New Roman" w:hAnsi="Times New Roman" w:cs="Times New Roman"/>
          <w:sz w:val="16"/>
          <w:szCs w:val="16"/>
        </w:rPr>
      </w:pPr>
    </w:p>
    <w:p w:rsidR="00F4243D" w:rsidRDefault="001908B6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Pekař – max. 30 bodů</w:t>
      </w:r>
    </w:p>
    <w:p w:rsidR="001908B6" w:rsidRDefault="001908B6" w:rsidP="00F42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 1,00-3,00</w:t>
      </w:r>
    </w:p>
    <w:p w:rsidR="001908B6" w:rsidRDefault="001908B6" w:rsidP="00F424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276"/>
      </w:tblGrid>
      <w:tr w:rsidR="001908B6" w:rsidRPr="001908B6" w:rsidTr="00585066">
        <w:trPr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1908B6" w:rsidRPr="001908B6" w:rsidTr="00585066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1908B6" w:rsidRPr="001908B6" w:rsidTr="00585066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08B6" w:rsidRPr="001908B6" w:rsidRDefault="001908B6" w:rsidP="001908B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08B6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1908B6" w:rsidRDefault="001908B6" w:rsidP="00F4243D">
      <w:pPr>
        <w:rPr>
          <w:rFonts w:ascii="Times New Roman" w:hAnsi="Times New Roman" w:cs="Times New Roman"/>
          <w:sz w:val="24"/>
          <w:szCs w:val="24"/>
        </w:rPr>
      </w:pPr>
    </w:p>
    <w:p w:rsidR="001908B6" w:rsidRDefault="001908B6" w:rsidP="00F4243D">
      <w:pPr>
        <w:rPr>
          <w:rFonts w:ascii="Times New Roman" w:hAnsi="Times New Roman" w:cs="Times New Roman"/>
          <w:sz w:val="24"/>
          <w:szCs w:val="24"/>
        </w:rPr>
      </w:pPr>
    </w:p>
    <w:sectPr w:rsidR="001908B6" w:rsidSect="007846A0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E2C"/>
    <w:multiLevelType w:val="hybridMultilevel"/>
    <w:tmpl w:val="742AF4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703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7850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042D5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5A34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C518A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4AEB"/>
    <w:multiLevelType w:val="hybridMultilevel"/>
    <w:tmpl w:val="DB96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E5"/>
    <w:rsid w:val="00053479"/>
    <w:rsid w:val="000905B1"/>
    <w:rsid w:val="00117653"/>
    <w:rsid w:val="00117914"/>
    <w:rsid w:val="00147987"/>
    <w:rsid w:val="001726DF"/>
    <w:rsid w:val="001908B6"/>
    <w:rsid w:val="001F59E6"/>
    <w:rsid w:val="002470B0"/>
    <w:rsid w:val="00342633"/>
    <w:rsid w:val="00396805"/>
    <w:rsid w:val="003E2071"/>
    <w:rsid w:val="00427EB6"/>
    <w:rsid w:val="00502FB3"/>
    <w:rsid w:val="00585066"/>
    <w:rsid w:val="006175E6"/>
    <w:rsid w:val="007161B5"/>
    <w:rsid w:val="007740E9"/>
    <w:rsid w:val="007846A0"/>
    <w:rsid w:val="00792D83"/>
    <w:rsid w:val="007A6AB6"/>
    <w:rsid w:val="009C0B68"/>
    <w:rsid w:val="00A67317"/>
    <w:rsid w:val="00D2637C"/>
    <w:rsid w:val="00D47A34"/>
    <w:rsid w:val="00D772D3"/>
    <w:rsid w:val="00D813E5"/>
    <w:rsid w:val="00DB557F"/>
    <w:rsid w:val="00DE1C42"/>
    <w:rsid w:val="00E51DF1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Irena Sedláčková</cp:lastModifiedBy>
  <cp:revision>2</cp:revision>
  <cp:lastPrinted>2024-01-26T08:48:00Z</cp:lastPrinted>
  <dcterms:created xsi:type="dcterms:W3CDTF">2024-01-31T10:26:00Z</dcterms:created>
  <dcterms:modified xsi:type="dcterms:W3CDTF">2024-01-31T10:26:00Z</dcterms:modified>
</cp:coreProperties>
</file>